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D242D" w:rsidRDefault="00A51136">
      <w:pPr>
        <w:jc w:val="center"/>
        <w:rPr>
          <w:b/>
          <w:sz w:val="50"/>
          <w:szCs w:val="50"/>
        </w:rPr>
      </w:pPr>
      <w:r>
        <w:rPr>
          <w:b/>
          <w:sz w:val="50"/>
          <w:szCs w:val="50"/>
        </w:rPr>
        <w:t>THÔNG BÁO</w:t>
      </w:r>
    </w:p>
    <w:p w14:paraId="00000002" w14:textId="77777777" w:rsidR="003D242D" w:rsidRDefault="00A51136">
      <w:pPr>
        <w:jc w:val="center"/>
        <w:rPr>
          <w:b/>
          <w:sz w:val="36"/>
          <w:szCs w:val="36"/>
        </w:rPr>
      </w:pPr>
      <w:r>
        <w:rPr>
          <w:b/>
          <w:sz w:val="36"/>
          <w:szCs w:val="36"/>
        </w:rPr>
        <w:t>Kính gửi: PHHS trường Mầm non Khương Đình</w:t>
      </w:r>
    </w:p>
    <w:p w14:paraId="00000003" w14:textId="7950228F" w:rsidR="003D242D" w:rsidRDefault="00A51136">
      <w:pPr>
        <w:numPr>
          <w:ilvl w:val="0"/>
          <w:numId w:val="1"/>
        </w:numPr>
        <w:pBdr>
          <w:top w:val="nil"/>
          <w:left w:val="nil"/>
          <w:bottom w:val="nil"/>
          <w:right w:val="nil"/>
          <w:between w:val="nil"/>
        </w:pBdr>
        <w:spacing w:after="0"/>
        <w:ind w:left="0" w:firstLine="567"/>
        <w:jc w:val="both"/>
        <w:rPr>
          <w:color w:val="000000"/>
        </w:rPr>
      </w:pPr>
      <w:r>
        <w:rPr>
          <w:color w:val="000000"/>
        </w:rPr>
        <w:t>Ngày 2</w:t>
      </w:r>
      <w:r>
        <w:rPr>
          <w:color w:val="000000"/>
          <w:lang w:val="en-US"/>
        </w:rPr>
        <w:t>5</w:t>
      </w:r>
      <w:r>
        <w:rPr>
          <w:color w:val="000000"/>
        </w:rPr>
        <w:t>/6/2021 Hệ thống tuyển sinh đầu cấp sẽ mở thử nghiệm Tuyển sinh trực tuyến cho các con sinh năm 2016.</w:t>
      </w:r>
    </w:p>
    <w:p w14:paraId="00000005" w14:textId="77777777" w:rsidR="003D242D" w:rsidRDefault="00A51136">
      <w:pPr>
        <w:numPr>
          <w:ilvl w:val="0"/>
          <w:numId w:val="1"/>
        </w:numPr>
        <w:pBdr>
          <w:top w:val="nil"/>
          <w:left w:val="nil"/>
          <w:bottom w:val="nil"/>
          <w:right w:val="nil"/>
          <w:between w:val="nil"/>
        </w:pBdr>
        <w:spacing w:after="0"/>
        <w:ind w:left="0" w:firstLine="567"/>
        <w:jc w:val="both"/>
        <w:rPr>
          <w:color w:val="000000"/>
        </w:rPr>
      </w:pPr>
      <w:r>
        <w:rPr>
          <w:color w:val="000000"/>
        </w:rPr>
        <w:t xml:space="preserve">Vậy PHHS có con sinh năm 2016 có thể tự đăng ký thử nghiệm tuyển sinh trực tuyến cho con tại nhà (hoặc có thể đến trường mầm non Khương Đình để Ban tuyển sinh trợ giúp). </w:t>
      </w:r>
    </w:p>
    <w:p w14:paraId="00000006" w14:textId="77777777" w:rsidR="003D242D" w:rsidRDefault="00A51136">
      <w:pPr>
        <w:numPr>
          <w:ilvl w:val="0"/>
          <w:numId w:val="1"/>
        </w:numPr>
        <w:pBdr>
          <w:top w:val="nil"/>
          <w:left w:val="nil"/>
          <w:bottom w:val="nil"/>
          <w:right w:val="nil"/>
          <w:between w:val="nil"/>
        </w:pBdr>
        <w:spacing w:after="0"/>
        <w:ind w:left="0" w:firstLine="567"/>
        <w:jc w:val="both"/>
      </w:pPr>
      <w:r w:rsidRPr="00A51136">
        <w:rPr>
          <w:b/>
          <w:i/>
        </w:rPr>
        <w:t>Lưu ý:</w:t>
      </w:r>
      <w:r>
        <w:t xml:space="preserve"> Kết quả CMHS đăng kí thử nghiệm lần này không phải là kết quả tuyển sinh chính</w:t>
      </w:r>
      <w:r>
        <w:t xml:space="preserve"> thức.</w:t>
      </w:r>
    </w:p>
    <w:p w14:paraId="00000007" w14:textId="77777777" w:rsidR="003D242D" w:rsidRDefault="00A51136">
      <w:pPr>
        <w:numPr>
          <w:ilvl w:val="0"/>
          <w:numId w:val="1"/>
        </w:numPr>
        <w:pBdr>
          <w:top w:val="nil"/>
          <w:left w:val="nil"/>
          <w:bottom w:val="nil"/>
          <w:right w:val="nil"/>
          <w:between w:val="nil"/>
        </w:pBdr>
        <w:spacing w:after="0"/>
        <w:ind w:left="0" w:firstLine="567"/>
        <w:jc w:val="both"/>
        <w:rPr>
          <w:color w:val="000000"/>
        </w:rPr>
      </w:pPr>
      <w:r>
        <w:rPr>
          <w:color w:val="000000"/>
        </w:rPr>
        <w:t>PHHS thự</w:t>
      </w:r>
      <w:bookmarkStart w:id="0" w:name="_GoBack"/>
      <w:bookmarkEnd w:id="0"/>
      <w:r>
        <w:rPr>
          <w:color w:val="000000"/>
        </w:rPr>
        <w:t>c hiện theo các bước như sau:</w:t>
      </w:r>
    </w:p>
    <w:p w14:paraId="00000008" w14:textId="77777777" w:rsidR="003D242D" w:rsidRDefault="00A51136">
      <w:pPr>
        <w:pBdr>
          <w:top w:val="nil"/>
          <w:left w:val="nil"/>
          <w:bottom w:val="nil"/>
          <w:right w:val="nil"/>
          <w:between w:val="nil"/>
        </w:pBdr>
        <w:spacing w:after="0" w:line="360" w:lineRule="auto"/>
        <w:ind w:left="1080"/>
        <w:jc w:val="both"/>
        <w:rPr>
          <w:color w:val="000000"/>
          <w:sz w:val="26"/>
          <w:szCs w:val="26"/>
        </w:rPr>
      </w:pPr>
      <w:r>
        <w:rPr>
          <w:b/>
          <w:color w:val="000000"/>
          <w:sz w:val="26"/>
          <w:szCs w:val="26"/>
        </w:rPr>
        <w:t>Bước 1:</w:t>
      </w:r>
      <w:r>
        <w:rPr>
          <w:color w:val="000000"/>
          <w:sz w:val="26"/>
          <w:szCs w:val="26"/>
        </w:rPr>
        <w:t xml:space="preserve"> Mở trình duyệt web firefox 3.5 trở lên (hoặc Internet Explorer 7.0, Chrome).</w:t>
      </w:r>
    </w:p>
    <w:p w14:paraId="00000009" w14:textId="5632FCDA" w:rsidR="003D242D" w:rsidRPr="00A51136" w:rsidRDefault="00A51136">
      <w:pPr>
        <w:pBdr>
          <w:top w:val="nil"/>
          <w:left w:val="nil"/>
          <w:bottom w:val="nil"/>
          <w:right w:val="nil"/>
          <w:between w:val="nil"/>
        </w:pBdr>
        <w:spacing w:after="0" w:line="360" w:lineRule="auto"/>
        <w:ind w:left="1080"/>
        <w:jc w:val="both"/>
        <w:rPr>
          <w:color w:val="4F81BD"/>
          <w:sz w:val="26"/>
          <w:szCs w:val="26"/>
          <w:u w:val="single"/>
          <w:lang w:val="en-US"/>
        </w:rPr>
      </w:pPr>
      <w:r>
        <w:rPr>
          <w:b/>
          <w:color w:val="000000"/>
          <w:sz w:val="26"/>
          <w:szCs w:val="26"/>
        </w:rPr>
        <w:t xml:space="preserve">Bước 2: </w:t>
      </w:r>
      <w:r>
        <w:rPr>
          <w:color w:val="000000"/>
          <w:sz w:val="26"/>
          <w:szCs w:val="26"/>
        </w:rPr>
        <w:t>Truy cập vào địa chỉ: http</w:t>
      </w:r>
      <w:r>
        <w:rPr>
          <w:color w:val="000000"/>
          <w:sz w:val="26"/>
          <w:szCs w:val="26"/>
          <w:lang w:val="en-US"/>
        </w:rPr>
        <w:t>s</w:t>
      </w:r>
      <w:r>
        <w:rPr>
          <w:color w:val="000000"/>
          <w:sz w:val="26"/>
          <w:szCs w:val="26"/>
        </w:rPr>
        <w:t>://tsdaucap.hanoi.gov.vn</w:t>
      </w:r>
      <w:r>
        <w:rPr>
          <w:color w:val="000000"/>
          <w:sz w:val="26"/>
          <w:szCs w:val="26"/>
          <w:lang w:val="en-US"/>
        </w:rPr>
        <w:t>/.</w:t>
      </w:r>
    </w:p>
    <w:p w14:paraId="0000000A" w14:textId="77777777" w:rsidR="003D242D" w:rsidRDefault="00A51136">
      <w:pPr>
        <w:pBdr>
          <w:top w:val="nil"/>
          <w:left w:val="nil"/>
          <w:bottom w:val="nil"/>
          <w:right w:val="nil"/>
          <w:between w:val="nil"/>
        </w:pBdr>
        <w:spacing w:after="0" w:line="360" w:lineRule="auto"/>
        <w:ind w:firstLine="1134"/>
        <w:jc w:val="both"/>
        <w:rPr>
          <w:b/>
          <w:color w:val="000000"/>
          <w:sz w:val="26"/>
          <w:szCs w:val="26"/>
        </w:rPr>
      </w:pPr>
      <w:r>
        <w:rPr>
          <w:b/>
          <w:color w:val="000000"/>
          <w:sz w:val="26"/>
          <w:szCs w:val="26"/>
        </w:rPr>
        <w:t>Bước 3</w:t>
      </w:r>
      <w:r>
        <w:rPr>
          <w:color w:val="000000"/>
          <w:sz w:val="26"/>
          <w:szCs w:val="26"/>
        </w:rPr>
        <w:t>: Tại màn hình trang chủ, PHHS lưu ý đọc kỹ các phần thông tin về quy định, thông tin, hướng dẫn đăng ký tuyển sinh.</w:t>
      </w:r>
    </w:p>
    <w:p w14:paraId="0000000B" w14:textId="77777777" w:rsidR="003D242D" w:rsidRDefault="00A51136">
      <w:pPr>
        <w:pBdr>
          <w:top w:val="nil"/>
          <w:left w:val="nil"/>
          <w:bottom w:val="nil"/>
          <w:right w:val="nil"/>
          <w:between w:val="nil"/>
        </w:pBdr>
        <w:ind w:left="142" w:firstLine="938"/>
        <w:jc w:val="both"/>
        <w:rPr>
          <w:color w:val="000000"/>
          <w:sz w:val="26"/>
          <w:szCs w:val="26"/>
        </w:rPr>
      </w:pPr>
      <w:r>
        <w:rPr>
          <w:b/>
          <w:color w:val="000000"/>
          <w:sz w:val="26"/>
          <w:szCs w:val="26"/>
        </w:rPr>
        <w:t>Bước 4</w:t>
      </w:r>
      <w:r>
        <w:rPr>
          <w:color w:val="000000"/>
          <w:sz w:val="26"/>
          <w:szCs w:val="26"/>
        </w:rPr>
        <w:t xml:space="preserve">: Chọn </w:t>
      </w:r>
      <w:r>
        <w:rPr>
          <w:b/>
          <w:color w:val="000000"/>
          <w:sz w:val="26"/>
          <w:szCs w:val="26"/>
        </w:rPr>
        <w:t>[Đăng ký tuyển sinh],</w:t>
      </w:r>
      <w:r>
        <w:rPr>
          <w:color w:val="000000"/>
          <w:sz w:val="26"/>
          <w:szCs w:val="26"/>
        </w:rPr>
        <w:t xml:space="preserve"> giao diện hiển thị các kỳ tuyển sinh, PHHS chọn  kỳ tuyển sinh cần đăng ký, nhấn nút [</w:t>
      </w:r>
      <w:r>
        <w:rPr>
          <w:b/>
          <w:color w:val="000000"/>
          <w:sz w:val="26"/>
          <w:szCs w:val="26"/>
        </w:rPr>
        <w:t>Đăng Ký].</w:t>
      </w:r>
    </w:p>
    <w:p w14:paraId="0000000C" w14:textId="77777777" w:rsidR="003D242D" w:rsidRDefault="00A51136">
      <w:pPr>
        <w:spacing w:before="120" w:after="120" w:line="360" w:lineRule="auto"/>
        <w:ind w:left="720" w:firstLine="414"/>
        <w:jc w:val="both"/>
        <w:rPr>
          <w:b/>
          <w:sz w:val="26"/>
          <w:szCs w:val="26"/>
        </w:rPr>
      </w:pPr>
      <w:r>
        <w:rPr>
          <w:b/>
          <w:sz w:val="26"/>
          <w:szCs w:val="26"/>
        </w:rPr>
        <w:t>Bước 5:</w:t>
      </w:r>
      <w:r>
        <w:rPr>
          <w:sz w:val="26"/>
          <w:szCs w:val="26"/>
        </w:rPr>
        <w:t xml:space="preserve"> Phụ huynh nhập đầy đủ, chính xác thông tin của học sinh vào </w:t>
      </w:r>
      <w:r>
        <w:rPr>
          <w:b/>
          <w:sz w:val="26"/>
          <w:szCs w:val="26"/>
        </w:rPr>
        <w:t>Phiếu thông tin học sinh.</w:t>
      </w:r>
    </w:p>
    <w:p w14:paraId="0000000D" w14:textId="77777777" w:rsidR="003D242D" w:rsidRDefault="00A51136">
      <w:pPr>
        <w:pBdr>
          <w:top w:val="nil"/>
          <w:left w:val="nil"/>
          <w:bottom w:val="nil"/>
          <w:right w:val="nil"/>
          <w:between w:val="nil"/>
        </w:pBdr>
        <w:spacing w:before="120" w:after="0" w:line="360" w:lineRule="auto"/>
        <w:ind w:firstLine="1134"/>
        <w:jc w:val="both"/>
        <w:rPr>
          <w:color w:val="000000"/>
          <w:sz w:val="26"/>
          <w:szCs w:val="26"/>
        </w:rPr>
      </w:pPr>
      <w:r>
        <w:rPr>
          <w:b/>
          <w:color w:val="000000"/>
          <w:sz w:val="26"/>
          <w:szCs w:val="26"/>
        </w:rPr>
        <w:t>Bước 6:</w:t>
      </w:r>
      <w:r>
        <w:rPr>
          <w:color w:val="000000"/>
          <w:sz w:val="26"/>
          <w:szCs w:val="26"/>
        </w:rPr>
        <w:t xml:space="preserve"> Sau khi hoàn thiện hồ sơ học sinh, PHHS nhập </w:t>
      </w:r>
      <w:r>
        <w:rPr>
          <w:b/>
          <w:color w:val="000000"/>
          <w:sz w:val="26"/>
          <w:szCs w:val="26"/>
        </w:rPr>
        <w:t>Mã bảo vệ, Tích cam kết khai báo đúng thông tin</w:t>
      </w:r>
      <w:r>
        <w:rPr>
          <w:color w:val="000000"/>
          <w:sz w:val="26"/>
          <w:szCs w:val="26"/>
        </w:rPr>
        <w:t xml:space="preserve"> và [</w:t>
      </w:r>
      <w:r>
        <w:rPr>
          <w:b/>
          <w:color w:val="000000"/>
          <w:sz w:val="26"/>
          <w:szCs w:val="26"/>
        </w:rPr>
        <w:t>Gửi đăng ký]</w:t>
      </w:r>
      <w:r>
        <w:rPr>
          <w:color w:val="000000"/>
          <w:sz w:val="26"/>
          <w:szCs w:val="26"/>
        </w:rPr>
        <w:t xml:space="preserve"> để gửi hồ sơ của học sinh về Phòng giáo dục.</w:t>
      </w:r>
    </w:p>
    <w:p w14:paraId="0000000E" w14:textId="77777777" w:rsidR="003D242D" w:rsidRDefault="00A51136">
      <w:pPr>
        <w:pBdr>
          <w:top w:val="nil"/>
          <w:left w:val="nil"/>
          <w:bottom w:val="nil"/>
          <w:right w:val="nil"/>
          <w:between w:val="nil"/>
        </w:pBdr>
        <w:spacing w:after="120" w:line="360" w:lineRule="auto"/>
        <w:ind w:firstLine="1080"/>
        <w:jc w:val="both"/>
        <w:rPr>
          <w:color w:val="000000"/>
          <w:sz w:val="26"/>
          <w:szCs w:val="26"/>
        </w:rPr>
      </w:pPr>
      <w:r>
        <w:rPr>
          <w:b/>
          <w:color w:val="000000"/>
          <w:sz w:val="26"/>
          <w:szCs w:val="26"/>
        </w:rPr>
        <w:t>Bước 7</w:t>
      </w:r>
      <w:r>
        <w:rPr>
          <w:color w:val="000000"/>
          <w:sz w:val="26"/>
          <w:szCs w:val="26"/>
        </w:rPr>
        <w:t xml:space="preserve">: Hệ thống đưa ra thông báo, PHHS xác nhận </w:t>
      </w:r>
      <w:r>
        <w:rPr>
          <w:b/>
          <w:color w:val="000000"/>
          <w:sz w:val="26"/>
          <w:szCs w:val="26"/>
        </w:rPr>
        <w:t>[Đồng ý]</w:t>
      </w:r>
      <w:r>
        <w:rPr>
          <w:color w:val="000000"/>
          <w:sz w:val="26"/>
          <w:szCs w:val="26"/>
        </w:rPr>
        <w:t xml:space="preserve"> để hoàn thành thao tác đăng ký tuyển sinh.</w:t>
      </w:r>
    </w:p>
    <w:p w14:paraId="0000000F" w14:textId="77777777" w:rsidR="003D242D" w:rsidRDefault="00A51136">
      <w:pPr>
        <w:spacing w:before="120" w:after="120" w:line="360" w:lineRule="auto"/>
        <w:ind w:firstLine="1134"/>
        <w:jc w:val="both"/>
        <w:rPr>
          <w:sz w:val="26"/>
          <w:szCs w:val="26"/>
        </w:rPr>
      </w:pPr>
      <w:r>
        <w:rPr>
          <w:b/>
          <w:sz w:val="26"/>
          <w:szCs w:val="26"/>
        </w:rPr>
        <w:t>Bước 8:</w:t>
      </w:r>
      <w:r>
        <w:rPr>
          <w:sz w:val="26"/>
          <w:szCs w:val="26"/>
        </w:rPr>
        <w:t xml:space="preserve"> Phụ huynh lưu lại </w:t>
      </w:r>
      <w:r>
        <w:rPr>
          <w:b/>
          <w:sz w:val="26"/>
          <w:szCs w:val="26"/>
        </w:rPr>
        <w:t>Mã hồ sơ</w:t>
      </w:r>
      <w:r>
        <w:rPr>
          <w:sz w:val="26"/>
          <w:szCs w:val="26"/>
        </w:rPr>
        <w:t xml:space="preserve"> để tra cứu kết quả tuyển sinh.</w:t>
      </w:r>
    </w:p>
    <w:p w14:paraId="00000010" w14:textId="77777777" w:rsidR="003D242D" w:rsidRDefault="00A51136">
      <w:pPr>
        <w:spacing w:before="120" w:after="120" w:line="360" w:lineRule="auto"/>
        <w:ind w:firstLine="1134"/>
        <w:jc w:val="both"/>
        <w:rPr>
          <w:b/>
          <w:sz w:val="34"/>
          <w:szCs w:val="34"/>
        </w:rPr>
      </w:pPr>
      <w:r>
        <w:rPr>
          <w:b/>
          <w:sz w:val="26"/>
          <w:szCs w:val="26"/>
        </w:rPr>
        <w:t>Bước 9:</w:t>
      </w:r>
      <w:r>
        <w:rPr>
          <w:sz w:val="26"/>
          <w:szCs w:val="26"/>
        </w:rPr>
        <w:t xml:space="preserve"> Sau khi có kết quả duyệt hồ sơ từ nhà trường đăng ký tuyển sinh, PHHS chọn </w:t>
      </w:r>
      <w:r>
        <w:rPr>
          <w:b/>
          <w:sz w:val="26"/>
          <w:szCs w:val="26"/>
        </w:rPr>
        <w:t>[Tra cứu kết</w:t>
      </w:r>
      <w:r>
        <w:rPr>
          <w:b/>
          <w:sz w:val="26"/>
          <w:szCs w:val="26"/>
        </w:rPr>
        <w:t xml:space="preserve"> quả]</w:t>
      </w:r>
      <w:r>
        <w:rPr>
          <w:sz w:val="26"/>
          <w:szCs w:val="26"/>
        </w:rPr>
        <w:t xml:space="preserve">, nhập thông tin là </w:t>
      </w:r>
      <w:r>
        <w:rPr>
          <w:b/>
          <w:sz w:val="26"/>
          <w:szCs w:val="26"/>
        </w:rPr>
        <w:t>Mã hồ sơ tuyển sinh</w:t>
      </w:r>
      <w:r>
        <w:rPr>
          <w:sz w:val="26"/>
          <w:szCs w:val="26"/>
        </w:rPr>
        <w:t xml:space="preserve"> hoặc </w:t>
      </w:r>
      <w:r>
        <w:rPr>
          <w:b/>
          <w:sz w:val="26"/>
          <w:szCs w:val="26"/>
        </w:rPr>
        <w:t>Mã học sinh</w:t>
      </w:r>
      <w:r>
        <w:rPr>
          <w:sz w:val="26"/>
          <w:szCs w:val="26"/>
        </w:rPr>
        <w:t>.</w:t>
      </w:r>
      <w:r>
        <w:rPr>
          <w:b/>
          <w:sz w:val="34"/>
          <w:szCs w:val="34"/>
        </w:rPr>
        <w:t xml:space="preserve">                                                                      </w:t>
      </w:r>
    </w:p>
    <w:p w14:paraId="00000011" w14:textId="77777777" w:rsidR="003D242D" w:rsidRDefault="00A51136">
      <w:pPr>
        <w:spacing w:before="120" w:after="120" w:line="360" w:lineRule="auto"/>
        <w:ind w:firstLine="1134"/>
        <w:jc w:val="both"/>
        <w:rPr>
          <w:b/>
          <w:sz w:val="34"/>
          <w:szCs w:val="34"/>
        </w:rPr>
      </w:pPr>
      <w:r>
        <w:rPr>
          <w:b/>
          <w:sz w:val="34"/>
          <w:szCs w:val="34"/>
        </w:rPr>
        <w:t xml:space="preserve">                                                                     BAN TUYỂN SINH</w:t>
      </w:r>
    </w:p>
    <w:p w14:paraId="00000012" w14:textId="77777777" w:rsidR="003D242D" w:rsidRDefault="003D242D">
      <w:pPr>
        <w:pBdr>
          <w:top w:val="nil"/>
          <w:left w:val="nil"/>
          <w:bottom w:val="nil"/>
          <w:right w:val="nil"/>
          <w:between w:val="nil"/>
        </w:pBdr>
        <w:spacing w:before="120" w:after="120" w:line="360" w:lineRule="auto"/>
        <w:ind w:left="1080"/>
        <w:jc w:val="both"/>
        <w:rPr>
          <w:b/>
          <w:color w:val="000000"/>
          <w:sz w:val="26"/>
          <w:szCs w:val="26"/>
        </w:rPr>
      </w:pPr>
    </w:p>
    <w:p w14:paraId="00000013" w14:textId="77777777" w:rsidR="003D242D" w:rsidRDefault="003D242D"/>
    <w:sectPr w:rsidR="003D242D">
      <w:pgSz w:w="12240" w:h="15840"/>
      <w:pgMar w:top="709" w:right="758" w:bottom="1440"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2099"/>
    <w:multiLevelType w:val="multilevel"/>
    <w:tmpl w:val="70980E7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D242D"/>
    <w:rsid w:val="003D242D"/>
    <w:rsid w:val="00A5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35C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35C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46fTBmzz2J7C6vGFwzXgmHAZGQ==">AMUW2mWzf8ytdqrM4n044caXIkEYSKBa7yLF4S7J0LYFJL0Nm9uSWzSgC8+0n3NNkWD9hvXdAB/D9YST6/nkTxE1tUFz1h18Q9pVwZ4SYtBs34D4EU3YjUE=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Dell</cp:lastModifiedBy>
  <cp:revision>2</cp:revision>
  <dcterms:created xsi:type="dcterms:W3CDTF">2021-06-23T09:29:00Z</dcterms:created>
  <dcterms:modified xsi:type="dcterms:W3CDTF">2021-06-24T03:50:00Z</dcterms:modified>
</cp:coreProperties>
</file>